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B71B5" w14:textId="2CEA464F" w:rsidR="00E0093F" w:rsidRPr="00BF22BB" w:rsidRDefault="00EF59BC" w:rsidP="00E0093F">
      <w:pPr>
        <w:pStyle w:val="a4"/>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59264" behindDoc="0" locked="0" layoutInCell="1" allowOverlap="1" wp14:anchorId="166021B3" wp14:editId="2DC3405F">
            <wp:simplePos x="0" y="0"/>
            <wp:positionH relativeFrom="column">
              <wp:posOffset>5026501</wp:posOffset>
            </wp:positionH>
            <wp:positionV relativeFrom="paragraph">
              <wp:posOffset>-560705</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0288" behindDoc="0" locked="0" layoutInCell="1" allowOverlap="1" wp14:anchorId="7E9E6463" wp14:editId="5DAC3120">
            <wp:simplePos x="0" y="0"/>
            <wp:positionH relativeFrom="column">
              <wp:posOffset>48260</wp:posOffset>
            </wp:positionH>
            <wp:positionV relativeFrom="paragraph">
              <wp:posOffset>-561499</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7BD56A7F" w14:textId="77777777" w:rsidR="00E0093F" w:rsidRPr="00BF22BB" w:rsidRDefault="00E0093F" w:rsidP="00E0093F">
      <w:pPr>
        <w:pStyle w:val="a4"/>
        <w:spacing w:before="10"/>
        <w:ind w:left="0" w:firstLine="0"/>
        <w:rPr>
          <w:sz w:val="28"/>
          <w:szCs w:val="28"/>
          <w:lang w:val="en-US"/>
        </w:rPr>
      </w:pPr>
    </w:p>
    <w:p w14:paraId="456387DE" w14:textId="77777777" w:rsidR="00E0093F" w:rsidRPr="00033BCD" w:rsidRDefault="00E0093F" w:rsidP="00E0093F">
      <w:pPr>
        <w:tabs>
          <w:tab w:val="left" w:pos="3439"/>
          <w:tab w:val="left" w:pos="8988"/>
        </w:tabs>
        <w:ind w:left="85"/>
        <w:jc w:val="center"/>
        <w:rPr>
          <w:rFonts w:ascii="Times New Roman" w:hAnsi="Times New Roman" w:cs="Times New Roman"/>
          <w:b/>
          <w:sz w:val="28"/>
          <w:szCs w:val="28"/>
          <w:lang w:val="en-US"/>
        </w:rPr>
      </w:pPr>
      <w:r w:rsidRPr="00033BCD">
        <w:rPr>
          <w:rFonts w:ascii="Times New Roman" w:hAnsi="Times New Roman" w:cs="Times New Roman"/>
          <w:b/>
          <w:sz w:val="28"/>
          <w:szCs w:val="28"/>
          <w:lang w:val="en-US"/>
        </w:rPr>
        <w:t xml:space="preserve">FACULTY OF VETERINARY </w:t>
      </w:r>
      <w:proofErr w:type="spellStart"/>
      <w:r w:rsidRPr="00033BCD">
        <w:rPr>
          <w:rFonts w:ascii="Times New Roman" w:hAnsi="Times New Roman" w:cs="Times New Roman"/>
          <w:b/>
          <w:sz w:val="28"/>
          <w:szCs w:val="28"/>
          <w:lang w:val="en-US"/>
        </w:rPr>
        <w:t>MEDICIN</w:t>
      </w:r>
      <w:proofErr w:type="spellEnd"/>
      <w:r w:rsidRPr="00033BCD">
        <w:rPr>
          <w:rFonts w:ascii="Times New Roman" w:hAnsi="Times New Roman" w:cs="Times New Roman"/>
          <w:b/>
          <w:sz w:val="28"/>
          <w:szCs w:val="28"/>
        </w:rPr>
        <w:t>Ε</w:t>
      </w:r>
    </w:p>
    <w:p w14:paraId="1846AC79" w14:textId="1E188E6C" w:rsidR="00824DFE" w:rsidRPr="00813DC1" w:rsidRDefault="00824DFE" w:rsidP="00824DFE">
      <w:pPr>
        <w:spacing w:after="0" w:line="360" w:lineRule="auto"/>
        <w:jc w:val="center"/>
        <w:rPr>
          <w:rFonts w:ascii="Times New Roman" w:hAnsi="Times New Roman" w:cs="Times New Roman"/>
          <w:b/>
          <w:sz w:val="24"/>
          <w:szCs w:val="24"/>
          <w:lang w:val="en-US"/>
        </w:rPr>
      </w:pPr>
      <w:r w:rsidRPr="00813DC1">
        <w:rPr>
          <w:rFonts w:ascii="Times New Roman" w:hAnsi="Times New Roman" w:cs="Times New Roman"/>
          <w:b/>
          <w:sz w:val="24"/>
          <w:szCs w:val="24"/>
          <w:lang w:val="en-US"/>
        </w:rPr>
        <w:t>DEPARTMENT OF CLINICAL VETERINARY STUDIES</w:t>
      </w:r>
    </w:p>
    <w:p w14:paraId="6A5368E2" w14:textId="2FC41301" w:rsidR="00824DFE" w:rsidRPr="005D696C" w:rsidRDefault="00A55C25" w:rsidP="00824DFE">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FARM ANIMALS</w:t>
      </w:r>
    </w:p>
    <w:p w14:paraId="3AEF29F8" w14:textId="77777777" w:rsidR="00824DFE" w:rsidRPr="00813DC1" w:rsidRDefault="00824DFE" w:rsidP="00721B03">
      <w:pPr>
        <w:spacing w:line="240" w:lineRule="auto"/>
        <w:jc w:val="center"/>
        <w:rPr>
          <w:b/>
          <w:sz w:val="24"/>
          <w:szCs w:val="24"/>
          <w:lang w:val="en-US"/>
        </w:rPr>
      </w:pPr>
    </w:p>
    <w:p w14:paraId="208CD551" w14:textId="648ACF4C" w:rsidR="00721B03" w:rsidRDefault="00721B03" w:rsidP="00EF59BC">
      <w:pPr>
        <w:spacing w:line="240" w:lineRule="auto"/>
        <w:jc w:val="center"/>
        <w:rPr>
          <w:rFonts w:ascii="Times New Roman" w:hAnsi="Times New Roman" w:cs="Times New Roman"/>
          <w:b/>
          <w:sz w:val="24"/>
          <w:szCs w:val="24"/>
          <w:lang w:val="en-US"/>
        </w:rPr>
      </w:pPr>
      <w:r w:rsidRPr="00824DFE">
        <w:rPr>
          <w:rFonts w:ascii="Times New Roman" w:hAnsi="Times New Roman" w:cs="Times New Roman"/>
          <w:b/>
          <w:sz w:val="24"/>
          <w:szCs w:val="24"/>
          <w:lang w:val="en-US"/>
        </w:rPr>
        <w:t>GENERAL</w:t>
      </w:r>
      <w:r w:rsidR="00763693" w:rsidRPr="00824DFE">
        <w:rPr>
          <w:rFonts w:ascii="Times New Roman" w:hAnsi="Times New Roman" w:cs="Times New Roman"/>
          <w:b/>
          <w:sz w:val="24"/>
          <w:szCs w:val="24"/>
          <w:lang w:val="en-US"/>
        </w:rPr>
        <w:t xml:space="preserve"> RULES FOR THE HOSPITALIZ</w:t>
      </w:r>
      <w:r w:rsidRPr="00824DFE">
        <w:rPr>
          <w:rFonts w:ascii="Times New Roman" w:hAnsi="Times New Roman" w:cs="Times New Roman"/>
          <w:b/>
          <w:sz w:val="24"/>
          <w:szCs w:val="24"/>
          <w:lang w:val="en-US"/>
        </w:rPr>
        <w:t>ATION AREA</w:t>
      </w:r>
    </w:p>
    <w:p w14:paraId="6D3EEA1B" w14:textId="77777777" w:rsidR="00EF59BC" w:rsidRPr="00EF59BC" w:rsidRDefault="00EF59BC" w:rsidP="00EF59BC">
      <w:pPr>
        <w:spacing w:line="240" w:lineRule="auto"/>
        <w:jc w:val="center"/>
        <w:rPr>
          <w:rFonts w:ascii="Times New Roman" w:hAnsi="Times New Roman" w:cs="Times New Roman"/>
          <w:b/>
          <w:sz w:val="24"/>
          <w:szCs w:val="24"/>
          <w:lang w:val="en-US"/>
        </w:rPr>
      </w:pPr>
    </w:p>
    <w:p w14:paraId="1AC6D14D" w14:textId="0429D288" w:rsidR="00721B03" w:rsidRPr="00B012AE" w:rsidRDefault="00721B03" w:rsidP="00EF59BC">
      <w:pPr>
        <w:spacing w:line="360" w:lineRule="auto"/>
        <w:jc w:val="both"/>
        <w:rPr>
          <w:rFonts w:ascii="Times New Roman" w:hAnsi="Times New Roman" w:cs="Times New Roman"/>
          <w:sz w:val="24"/>
          <w:szCs w:val="24"/>
        </w:rPr>
      </w:pPr>
      <w:r w:rsidRPr="00B012AE">
        <w:rPr>
          <w:rFonts w:ascii="Times New Roman" w:hAnsi="Times New Roman" w:cs="Times New Roman"/>
          <w:sz w:val="24"/>
          <w:szCs w:val="24"/>
          <w:lang w:val="en-US"/>
        </w:rPr>
        <w:t>Within the h</w:t>
      </w:r>
      <w:r w:rsidR="00763693" w:rsidRPr="00B012AE">
        <w:rPr>
          <w:rFonts w:ascii="Times New Roman" w:hAnsi="Times New Roman" w:cs="Times New Roman"/>
          <w:sz w:val="24"/>
          <w:szCs w:val="24"/>
          <w:lang w:val="en-US"/>
        </w:rPr>
        <w:t>ospitaliz</w:t>
      </w:r>
      <w:r w:rsidRPr="00B012AE">
        <w:rPr>
          <w:rFonts w:ascii="Times New Roman" w:hAnsi="Times New Roman" w:cs="Times New Roman"/>
          <w:sz w:val="24"/>
          <w:szCs w:val="24"/>
          <w:lang w:val="en-US"/>
        </w:rPr>
        <w:t>ation area:</w:t>
      </w:r>
    </w:p>
    <w:p w14:paraId="585839CF"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Entry without a medical coat is prohibited.</w:t>
      </w:r>
    </w:p>
    <w:p w14:paraId="4BAE94F0"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The consumption of food and drinks is prohibited.</w:t>
      </w:r>
    </w:p>
    <w:p w14:paraId="039493C2"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Students who are not currently involved in a hospitalized case are not allowed to enter.</w:t>
      </w:r>
    </w:p>
    <w:p w14:paraId="75F52169"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Owners are not allowed to enter without being accompanied by the responsible veterinarian and outside visiting hours.</w:t>
      </w:r>
    </w:p>
    <w:p w14:paraId="580FB23A"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Before and after clinical examination of each animal, every veterinarian and student must thoroughly wash their hands.</w:t>
      </w:r>
    </w:p>
    <w:p w14:paraId="6D35494A"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After clinical examination, disposable items are discarded in the waste bin, sharp objects are disposed of in the special yellow container, and reusable items (e.g., muzzles, scissors) are washed with disinfectant solution. Once dried, they are returned to their proper places.</w:t>
      </w:r>
    </w:p>
    <w:p w14:paraId="30497D24"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After clinical examination, the table and workbench are cleaned with a disinfectant solution.</w:t>
      </w:r>
    </w:p>
    <w:p w14:paraId="0E529F3B"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Following discharge of each hospitalized animal, its cage must be thoroughly cleaned with a disinfectant solution. The bedding used should be discarded in the waste bin if it is disposable; if it is reusable, it should be washed in the washing machine at high temperature.</w:t>
      </w:r>
    </w:p>
    <w:p w14:paraId="12B3430C"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Cleaning materials and equipment, as well as waste bins for the hospitalization area must be stored outside the inpatient area during the hospitalization period.</w:t>
      </w:r>
    </w:p>
    <w:p w14:paraId="021FE813"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It is prohibited to place the animals' leashes, collars, and harnesses on the examination tables.</w:t>
      </w:r>
    </w:p>
    <w:p w14:paraId="1D16C3AC" w14:textId="77777777" w:rsidR="00721B03" w:rsidRPr="00B012AE" w:rsidRDefault="00721B03" w:rsidP="00EF59BC">
      <w:pPr>
        <w:pStyle w:val="a3"/>
        <w:numPr>
          <w:ilvl w:val="0"/>
          <w:numId w:val="1"/>
        </w:numPr>
        <w:spacing w:line="360" w:lineRule="auto"/>
        <w:jc w:val="both"/>
        <w:rPr>
          <w:rFonts w:ascii="Times New Roman" w:hAnsi="Times New Roman" w:cs="Times New Roman"/>
          <w:sz w:val="24"/>
          <w:szCs w:val="24"/>
          <w:lang w:val="en-US"/>
        </w:rPr>
      </w:pPr>
      <w:r w:rsidRPr="00B012AE">
        <w:rPr>
          <w:rFonts w:ascii="Times New Roman" w:hAnsi="Times New Roman" w:cs="Times New Roman"/>
          <w:sz w:val="24"/>
          <w:szCs w:val="24"/>
          <w:lang w:val="en-US"/>
        </w:rPr>
        <w:t>The restrictions stated for the examination rooms and clinic areas apply here as well.</w:t>
      </w:r>
    </w:p>
    <w:p w14:paraId="01353A2E" w14:textId="77777777" w:rsidR="00EF59BC" w:rsidRPr="00B012AE" w:rsidRDefault="00EF59BC" w:rsidP="00EF59BC">
      <w:pPr>
        <w:pStyle w:val="a3"/>
        <w:numPr>
          <w:ilvl w:val="0"/>
          <w:numId w:val="1"/>
        </w:numPr>
        <w:spacing w:after="0" w:line="360" w:lineRule="auto"/>
        <w:jc w:val="both"/>
        <w:rPr>
          <w:rFonts w:ascii="Times New Roman" w:hAnsi="Times New Roman" w:cs="Times New Roman"/>
          <w:sz w:val="24"/>
          <w:szCs w:val="24"/>
          <w:lang w:val="en-US"/>
        </w:rPr>
      </w:pPr>
      <w:r w:rsidRPr="00B012AE">
        <w:rPr>
          <w:rFonts w:ascii="Times New Roman" w:hAnsi="Times New Roman" w:cs="Times New Roman"/>
          <w:b/>
          <w:sz w:val="24"/>
          <w:szCs w:val="24"/>
          <w:lang w:val="en-US"/>
        </w:rPr>
        <w:t>First aid:</w:t>
      </w:r>
      <w:r w:rsidRPr="00B012AE">
        <w:rPr>
          <w:rFonts w:ascii="Times New Roman" w:hAnsi="Times New Roman" w:cs="Times New Roman"/>
          <w:sz w:val="24"/>
          <w:szCs w:val="24"/>
          <w:lang w:val="en-US"/>
        </w:rPr>
        <w:t xml:space="preserve"> In cases of minor injuries there is a pharmacy in the Clinic. </w:t>
      </w:r>
    </w:p>
    <w:p w14:paraId="7205A850" w14:textId="77777777" w:rsidR="00EF59BC" w:rsidRPr="00B012AE" w:rsidRDefault="00EF59BC" w:rsidP="00EF59BC">
      <w:pPr>
        <w:pStyle w:val="a3"/>
        <w:numPr>
          <w:ilvl w:val="0"/>
          <w:numId w:val="1"/>
        </w:numPr>
        <w:spacing w:after="0" w:line="360" w:lineRule="auto"/>
        <w:jc w:val="both"/>
        <w:rPr>
          <w:rFonts w:ascii="Times New Roman" w:hAnsi="Times New Roman" w:cs="Times New Roman"/>
          <w:b/>
          <w:sz w:val="24"/>
          <w:szCs w:val="24"/>
          <w:lang w:val="en-US"/>
        </w:rPr>
      </w:pPr>
      <w:r w:rsidRPr="00B012AE">
        <w:rPr>
          <w:rFonts w:ascii="Times New Roman" w:hAnsi="Times New Roman" w:cs="Times New Roman"/>
          <w:b/>
          <w:sz w:val="24"/>
          <w:szCs w:val="24"/>
          <w:lang w:val="en-US"/>
        </w:rPr>
        <w:t xml:space="preserve">Medical assistance is provided at General Hospital of </w:t>
      </w:r>
      <w:proofErr w:type="spellStart"/>
      <w:r w:rsidRPr="00B012AE">
        <w:rPr>
          <w:rFonts w:ascii="Times New Roman" w:hAnsi="Times New Roman" w:cs="Times New Roman"/>
          <w:b/>
          <w:sz w:val="24"/>
          <w:szCs w:val="24"/>
          <w:lang w:val="en-US"/>
        </w:rPr>
        <w:t>Karditsa</w:t>
      </w:r>
      <w:proofErr w:type="spellEnd"/>
      <w:r w:rsidRPr="00B012AE">
        <w:rPr>
          <w:rFonts w:ascii="Times New Roman" w:hAnsi="Times New Roman" w:cs="Times New Roman"/>
          <w:b/>
          <w:sz w:val="24"/>
          <w:szCs w:val="24"/>
          <w:lang w:val="en-US"/>
        </w:rPr>
        <w:t xml:space="preserve"> (Emergency Care Unit). Telephone: 2441351520 / </w:t>
      </w:r>
      <w:r w:rsidRPr="00B012AE">
        <w:rPr>
          <w:rFonts w:ascii="Times New Roman" w:hAnsi="Times New Roman" w:cs="Times New Roman"/>
          <w:b/>
          <w:sz w:val="24"/>
          <w:szCs w:val="24"/>
        </w:rPr>
        <w:t>ΕΚΑΒ</w:t>
      </w:r>
      <w:r w:rsidRPr="00B012AE">
        <w:rPr>
          <w:rFonts w:ascii="Times New Roman" w:hAnsi="Times New Roman" w:cs="Times New Roman"/>
          <w:b/>
          <w:sz w:val="24"/>
          <w:szCs w:val="24"/>
          <w:lang w:val="en-US"/>
        </w:rPr>
        <w:t xml:space="preserve"> (National Service of Emergency Care) Telephone: 166.</w:t>
      </w:r>
    </w:p>
    <w:p w14:paraId="5E16E858" w14:textId="77777777" w:rsidR="00EF59BC" w:rsidRPr="00B012AE" w:rsidRDefault="00EF59BC" w:rsidP="00EF59BC">
      <w:pPr>
        <w:pStyle w:val="a3"/>
        <w:numPr>
          <w:ilvl w:val="0"/>
          <w:numId w:val="1"/>
        </w:numPr>
        <w:spacing w:after="0" w:line="360" w:lineRule="auto"/>
        <w:jc w:val="both"/>
        <w:rPr>
          <w:rFonts w:ascii="Times New Roman" w:hAnsi="Times New Roman" w:cs="Times New Roman"/>
          <w:b/>
          <w:sz w:val="24"/>
          <w:szCs w:val="24"/>
          <w:lang w:val="en-US"/>
        </w:rPr>
      </w:pPr>
      <w:r w:rsidRPr="00B012AE">
        <w:rPr>
          <w:rFonts w:ascii="Times New Roman" w:hAnsi="Times New Roman" w:cs="Times New Roman"/>
          <w:b/>
          <w:sz w:val="24"/>
          <w:szCs w:val="24"/>
          <w:lang w:val="en-US"/>
        </w:rPr>
        <w:t>In case of fire. A Dry powder extinguisher exists on the room / Fire Service Telephone: 199.</w:t>
      </w:r>
    </w:p>
    <w:p w14:paraId="3E2D2254" w14:textId="77777777" w:rsidR="00EF59BC" w:rsidRPr="00B012AE" w:rsidRDefault="00EF59BC" w:rsidP="00EF59BC">
      <w:pPr>
        <w:pStyle w:val="a3"/>
        <w:spacing w:after="0" w:line="360" w:lineRule="auto"/>
        <w:ind w:left="360"/>
        <w:rPr>
          <w:rFonts w:ascii="Times New Roman" w:eastAsia="Aptos" w:hAnsi="Times New Roman" w:cs="Times New Roman"/>
          <w:b/>
          <w:bCs/>
          <w:sz w:val="24"/>
          <w:szCs w:val="24"/>
          <w:lang w:val="en-US"/>
        </w:rPr>
      </w:pPr>
    </w:p>
    <w:p w14:paraId="0D5D5BC1" w14:textId="4D833905" w:rsidR="00721B03" w:rsidRPr="00B012AE" w:rsidRDefault="00EF59BC" w:rsidP="00B012AE">
      <w:pPr>
        <w:pStyle w:val="a3"/>
        <w:spacing w:after="0" w:line="360" w:lineRule="auto"/>
        <w:ind w:left="360"/>
        <w:rPr>
          <w:rFonts w:ascii="Times New Roman" w:eastAsia="Aptos" w:hAnsi="Times New Roman" w:cs="Times New Roman"/>
          <w:b/>
          <w:bCs/>
          <w:sz w:val="24"/>
          <w:szCs w:val="24"/>
          <w:lang w:val="en-US"/>
        </w:rPr>
      </w:pPr>
      <w:r w:rsidRPr="00B012AE">
        <w:rPr>
          <w:rFonts w:ascii="Times New Roman" w:eastAsia="Aptos" w:hAnsi="Times New Roman" w:cs="Times New Roman"/>
          <w:b/>
          <w:bCs/>
          <w:sz w:val="24"/>
          <w:szCs w:val="24"/>
          <w:lang w:val="en-US"/>
        </w:rPr>
        <w:t>Keep the Clinic/</w:t>
      </w:r>
      <w:proofErr w:type="spellStart"/>
      <w:r w:rsidRPr="00B012AE">
        <w:rPr>
          <w:rFonts w:ascii="Times New Roman" w:eastAsia="Aptos" w:hAnsi="Times New Roman" w:cs="Times New Roman"/>
          <w:b/>
          <w:bCs/>
          <w:sz w:val="24"/>
          <w:szCs w:val="24"/>
          <w:lang w:val="en-US"/>
        </w:rPr>
        <w:t>Laboaratory</w:t>
      </w:r>
      <w:proofErr w:type="spellEnd"/>
      <w:r w:rsidRPr="00B012AE">
        <w:rPr>
          <w:rFonts w:ascii="Times New Roman" w:eastAsia="Aptos" w:hAnsi="Times New Roman" w:cs="Times New Roman"/>
          <w:b/>
          <w:bCs/>
          <w:sz w:val="24"/>
          <w:szCs w:val="24"/>
          <w:lang w:val="en-US"/>
        </w:rPr>
        <w:t xml:space="preserve"> areas and equipment always clean.</w:t>
      </w:r>
    </w:p>
    <w:p w14:paraId="21A7F4C3" w14:textId="77777777" w:rsidR="00EF59BC" w:rsidRPr="00EF59BC" w:rsidRDefault="00EF59BC">
      <w:pPr>
        <w:spacing w:line="360" w:lineRule="auto"/>
        <w:rPr>
          <w:rFonts w:ascii="Times New Roman" w:hAnsi="Times New Roman" w:cs="Times New Roman"/>
          <w:lang w:val="en-US"/>
        </w:rPr>
      </w:pPr>
    </w:p>
    <w:sectPr w:rsidR="00EF59BC" w:rsidRPr="00EF59BC" w:rsidSect="00EF59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C4D93"/>
    <w:multiLevelType w:val="hybridMultilevel"/>
    <w:tmpl w:val="760E8910"/>
    <w:lvl w:ilvl="0" w:tplc="A01CFA4A">
      <w:start w:val="1"/>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8624FE2"/>
    <w:multiLevelType w:val="hybridMultilevel"/>
    <w:tmpl w:val="300221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76052702">
    <w:abstractNumId w:val="0"/>
  </w:num>
  <w:num w:numId="2" w16cid:durableId="30292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3"/>
    <w:rsid w:val="00100AB0"/>
    <w:rsid w:val="005D696C"/>
    <w:rsid w:val="00721B03"/>
    <w:rsid w:val="00736E62"/>
    <w:rsid w:val="00763693"/>
    <w:rsid w:val="00813DC1"/>
    <w:rsid w:val="00824DFE"/>
    <w:rsid w:val="008C5D91"/>
    <w:rsid w:val="00984362"/>
    <w:rsid w:val="00A04353"/>
    <w:rsid w:val="00A55C25"/>
    <w:rsid w:val="00B012AE"/>
    <w:rsid w:val="00E0093F"/>
    <w:rsid w:val="00EF59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D28A"/>
  <w15:chartTrackingRefBased/>
  <w15:docId w15:val="{DAED8419-9EB4-440E-835B-1C2C3529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B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B03"/>
    <w:pPr>
      <w:ind w:left="720"/>
      <w:contextualSpacing/>
    </w:pPr>
  </w:style>
  <w:style w:type="paragraph" w:styleId="a4">
    <w:name w:val="Body Text"/>
    <w:basedOn w:val="a"/>
    <w:link w:val="Char"/>
    <w:uiPriority w:val="1"/>
    <w:qFormat/>
    <w:rsid w:val="00824DFE"/>
    <w:pPr>
      <w:widowControl w:val="0"/>
      <w:autoSpaceDE w:val="0"/>
      <w:autoSpaceDN w:val="0"/>
      <w:spacing w:after="0" w:line="240" w:lineRule="auto"/>
      <w:ind w:left="721" w:hanging="360"/>
    </w:pPr>
    <w:rPr>
      <w:rFonts w:ascii="Times New Roman" w:eastAsia="Times New Roman" w:hAnsi="Times New Roman" w:cs="Times New Roman"/>
      <w:sz w:val="20"/>
      <w:szCs w:val="20"/>
    </w:rPr>
  </w:style>
  <w:style w:type="character" w:customStyle="1" w:styleId="Char">
    <w:name w:val="Σώμα κειμένου Char"/>
    <w:basedOn w:val="a0"/>
    <w:link w:val="a4"/>
    <w:uiPriority w:val="1"/>
    <w:rsid w:val="00824D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309</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PAPATSIROS VASILIOS</cp:lastModifiedBy>
  <cp:revision>11</cp:revision>
  <dcterms:created xsi:type="dcterms:W3CDTF">2025-02-24T12:04:00Z</dcterms:created>
  <dcterms:modified xsi:type="dcterms:W3CDTF">2025-03-16T16:53:00Z</dcterms:modified>
</cp:coreProperties>
</file>